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</w:pPr>
      <w:bookmarkStart w:id="0" w:name="_GoBack"/>
      <w:r>
        <w:t>默想阿爸父（六）</w:t>
      </w:r>
    </w:p>
    <w:p>
      <w:pPr>
        <w:pStyle w:val="5"/>
        <w:keepNext w:val="0"/>
        <w:keepLines w:val="0"/>
        <w:widowControl/>
        <w:suppressLineNumbers w:val="0"/>
        <w:jc w:val="center"/>
      </w:pPr>
    </w:p>
    <w:p>
      <w:pPr>
        <w:pStyle w:val="6"/>
        <w:keepNext w:val="0"/>
        <w:keepLines w:val="0"/>
        <w:widowControl/>
        <w:suppressLineNumbers w:val="0"/>
        <w:jc w:val="center"/>
      </w:pPr>
      <w:r>
        <w:t>认识天主</w:t>
      </w:r>
    </w:p>
    <w:p>
      <w:pPr>
        <w:pStyle w:val="5"/>
        <w:keepNext w:val="0"/>
        <w:keepLines w:val="0"/>
        <w:widowControl/>
        <w:suppressLineNumbers w:val="0"/>
        <w:jc w:val="center"/>
      </w:pPr>
    </w:p>
    <w:bookmarkEnd w:id="0"/>
    <w:p>
      <w:pPr>
        <w:pStyle w:val="5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sz w:val="30"/>
          <w:szCs w:val="30"/>
        </w:rPr>
      </w:pPr>
      <w:r>
        <w:rPr>
          <w:sz w:val="32"/>
          <w:szCs w:val="32"/>
        </w:rPr>
        <w:t>1932年，圣父显现给马德·尤金妮娅·拉瓦西奥（</w:t>
      </w:r>
      <w:r>
        <w:rPr>
          <w:rFonts w:ascii="Helvetica Neue" w:hAnsi="Helvetica Neue" w:eastAsia="Helvetica Neue" w:cs="Helvetica Neue"/>
          <w:color w:val="000000"/>
          <w:kern w:val="0"/>
          <w:sz w:val="32"/>
          <w:szCs w:val="32"/>
          <w:lang w:val="en-US" w:eastAsia="zh-CN" w:bidi="ar"/>
        </w:rPr>
        <w:t>Madre Eugenia Ravasio</w:t>
      </w:r>
      <w:r>
        <w:rPr>
          <w:rFonts w:ascii="Helvetica Neue" w:hAnsi="Helvetica Neue" w:eastAsia="Helvetica Neue" w:cs="Helvetica Neue"/>
          <w:color w:val="000000"/>
          <w:kern w:val="0"/>
          <w:sz w:val="32"/>
          <w:szCs w:val="32"/>
          <w:lang w:eastAsia="zh-CN" w:bidi="ar"/>
        </w:rPr>
        <w:t>），</w:t>
      </w:r>
      <w:r>
        <w:rPr>
          <w:sz w:val="30"/>
          <w:szCs w:val="30"/>
        </w:rPr>
        <w:t>她将天父的讯息记录下来。经过长时间的考查，负责任的主教认定这讯息是确实的，所以我们才有了这本非常宝贵的小书：“一个为父荣耀的生命。”</w:t>
      </w:r>
    </w:p>
    <w:p>
      <w:pPr>
        <w:pStyle w:val="5"/>
        <w:keepNext w:val="0"/>
        <w:keepLines w:val="0"/>
        <w:widowControl/>
        <w:suppressLineNumbers w:val="0"/>
        <w:rPr>
          <w:sz w:val="30"/>
          <w:szCs w:val="30"/>
        </w:rPr>
      </w:pPr>
    </w:p>
    <w:p>
      <w:pPr>
        <w:pStyle w:val="6"/>
        <w:keepNext w:val="0"/>
        <w:keepLines w:val="0"/>
        <w:widowControl/>
        <w:suppressLineNumbers w:val="0"/>
      </w:pPr>
      <w:r>
        <w:t>在这小书里，天主父强烈地表达了祂对人类的爱。在每一个新折点，每个新角度，祂都向我们倾诉祂的爱。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祂让我们看到祂内心，祂想要引导我们认识祂，尊崇祂，进而爱祂——导向与祂正确的关系。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怎样才能更好地认识天父呢?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让我们效法圣母玛利亚，将天主的言语诉诸于心，将天主的言语默存于心——这样，更多地去认识天主。天主在旧约里透过先知发言，为自己作证，祂与先知们同在，与祂的子民同在。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任何了解天主选民历史的人，都知道天主对祂的子民的爱、祂的忧虑、愿意与祂子民同在的渴望。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祂面对面地与梅瑟交谈（参 出33:11）。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天父并不是不可知的，祂透过圣言赐予我们圣神，好使我们认识祂。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在祂的圣子耶稣基督内，天主与我们非常亲近。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父在耶稣基督内完全地临在。“谁看见了我，就是看见了父”（若14:9）。我们能从耶稣的一切言行中认识天主。为拯救我们，派遣给我们耶稣基督的天主，祂的爱在耶稣内完全地向我们显明。所有天主的教导与行为都在为我们讲述天父之爱。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在耶稣的十字架上，我们尤其认识到天父之爱，父的圣子为我们舍去了性命。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让我们仰望十字架，试着去明白，是天主透过耶稣基督的苦难与死亡给予我们怜悯和救赎，天主的心敞开着，无论我们身在何处，天父都召唤祂的孩子们归家。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于是，在这旅居的尘世，在这与基督同在的旅途，我们得以认识天父之爱。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在弥撒中我们领受圣体——领受的是基督，父在子内，将自己赐予我们。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透过圣神，父临在于我们的灵魂，这是无限的华彩。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神圣，我们的护慰者，提醒我们耶稣的一切言行，圣神将我们转变为基督的形像。这样，天父永远地为我们开辟出一条在任何情势下都与我们同在的道路。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认识天主的方式有很多：祂临在于圣教会，临在于圣人的灵魂，临在于历史的道路，临在于大自然的美丽与静谧，临在于艺术与音乐······这一切都为让我们懂得天父那爱之歌!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这一切取决于聆听，透过聆听去认识天父最宝贵的声音。天父召唤我们进入亲密的关系，希望我们给祂时间。当一个灵魂来到祂面前，向祂敞开心扉，祂能给予这个灵魂多少呢?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让我们祈求圣洁的母亲玛利亚，求她帮助我们去明白天父之爱吧!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FCBAB"/>
    <w:rsid w:val="1B3F765A"/>
    <w:rsid w:val="7E9FAA11"/>
    <w:rsid w:val="7E9FC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p2"/>
    <w:basedOn w:val="1"/>
    <w:uiPriority w:val="0"/>
    <w:pPr>
      <w:spacing w:before="0" w:beforeAutospacing="0" w:after="0" w:afterAutospacing="0" w:line="44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30"/>
      <w:szCs w:val="30"/>
      <w:lang w:val="en-US" w:eastAsia="zh-CN" w:bidi="ar"/>
    </w:rPr>
  </w:style>
  <w:style w:type="paragraph" w:customStyle="1" w:styleId="6">
    <w:name w:val="p1"/>
    <w:basedOn w:val="1"/>
    <w:uiPriority w:val="0"/>
    <w:pPr>
      <w:spacing w:before="0" w:beforeAutospacing="0" w:after="0" w:afterAutospacing="0" w:line="44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2019-07-29T12:04:00Z</dcterms:created>
  <dc:creator>apple</dc:creator>
  <cp:lastModifiedBy>开花的树</cp:lastModifiedBy>
  <dcterms:modified xsi:type="dcterms:W3CDTF">2024-07-31T10:21:46Z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5C0E666512BE9C98BA9FA96609425D95_42</vt:lpwstr>
  </property>
</Properties>
</file>